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esta sección, de acuerdo con lo dispuesto en el artículo 63 de la Ley 9/2017, de 8 de noviembre, de Contratos del Sector Público, por la que se transponen al ordenamiento jurídico español las Directivas del Parlamento Europeo y del Consejo 2014/23/UE y 2014/24/UE, de 26 de febrero de 2014, aparecerán los anuncios de información previa, las licitaciones abiertas o en curso, así como las licitaciones adjudicadas, desiertas e históricas. A su vez, aparecerá la documentación relativa a las mismas (donde se incluyen los documentos de elaboración de las licitaciones, las actas de las mesas celebradas donde se incluyen los datos de los licitadores presentados, listado de los licitadores presentados), las contrataciones programadas, los contratos adjudicados, los procedimientos anulados y cualquier otra información útil de tipo general, referido todo ello a la contratación de obras, suministros, servicios y concesiones de obras y servicios de este Ayuntamiento.A su vez, dentro del perfil del contratante se podrá acceder a la información relativa a los contratos menores, a la información publicada en el portal de contratación del Estado, a la composición, forma de designación y convocatorias de las Mesas de Contratación (información incluida en los pliegos administrativos de las licitaciones)entre otras informaciones relevantes.</w:t>
      </w:r>
    </w:p>
    <w:p>
      <w:pPr/>
      <w:r>
        <w:rPr/>
        <w:t xml:space="preserve"> </w:t>
      </w:r>
    </w:p>
    <w:tbl>
      <w:tblGrid>
        <w:gridCol w:w="206950" w:type="dxa"/>
        <w:gridCol w:w="293050" w:type="dxa"/>
      </w:tblGrid>
      <w:tblPr>
        <w:tblW w:w="5000" w:type="pct"/>
        <w:tblLayout w:type="autofit"/>
        <w:bidiVisual w:val="0"/>
      </w:tblPr>
      <w:tr>
        <w:trPr>
          <w:tblHeader w:val="1"/>
        </w:trPr>
        <w:tc>
          <w:tcPr>
            <w:tcW w:w="206950" w:type="pct"/>
          </w:tcPr>
          <w:p>
            <w:pPr/>
            <w:r>
              <w:rPr>
                <w:b w:val="1"/>
                <w:bCs w:val="1"/>
              </w:rPr>
              <w:t xml:space="preserve">Denominación</w:t>
            </w:r>
          </w:p>
        </w:tc>
        <w:tc>
          <w:tcPr>
            <w:tcW w:w="293050" w:type="pct"/>
          </w:tcPr>
          <w:p>
            <w:pPr/>
            <w:r>
              <w:rPr>
                <w:b w:val="1"/>
                <w:bCs w:val="1"/>
              </w:rPr>
              <w:t xml:space="preserve">Enlace</w:t>
            </w:r>
          </w:p>
        </w:tc>
      </w:tr>
      <w:tr>
        <w:trPr/>
        <w:tc>
          <w:tcPr>
            <w:tcW w:w="206950" w:type="pct"/>
          </w:tcPr>
          <w:p>
            <w:pPr/>
            <w:r>
              <w:rPr/>
              <w:t xml:space="preserve">Acceso al Perfil del Contratante: Alcaldía</w:t>
            </w:r>
          </w:p>
        </w:tc>
        <w:tc>
          <w:tcPr>
            <w:tcW w:w="293050" w:type="pct"/>
          </w:tcPr>
          <w:p>
            <w:pPr/>
          </w:p>
        </w:tc>
      </w:tr>
      <w:tr>
        <w:trPr/>
        <w:tc>
          <w:tcPr>
            <w:tcW w:w="206950" w:type="pct"/>
          </w:tcPr>
          <w:p>
            <w:pPr/>
            <w:r>
              <w:rPr/>
              <w:t xml:space="preserve">Acceso al Perfil del Contratante: Junta de Gobierno Local</w:t>
            </w:r>
          </w:p>
        </w:tc>
        <w:tc>
          <w:tcPr>
            <w:tcW w:w="293050" w:type="pct"/>
          </w:tcPr>
          <w:p>
            <w:pPr/>
          </w:p>
        </w:tc>
      </w:tr>
      <w:tr>
        <w:trPr/>
        <w:tc>
          <w:tcPr>
            <w:tcW w:w="206950" w:type="pct"/>
          </w:tcPr>
          <w:p>
            <w:pPr/>
            <w:r>
              <w:rPr/>
              <w:t xml:space="preserve">Acceso al Perfil del Contratante: Pleno</w:t>
            </w:r>
          </w:p>
        </w:tc>
        <w:tc>
          <w:tcPr>
            <w:tcW w:w="2930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2026-07-31T22:34:12+00:00</dcterms:created>
  <dcterms:modified xsi:type="dcterms:W3CDTF">2026-07-31T22:34:12+00:00</dcterms:modified>
</cp:coreProperties>
</file>

<file path=docProps/custom.xml><?xml version="1.0" encoding="utf-8"?>
<Properties xmlns="http://schemas.openxmlformats.org/officeDocument/2006/custom-properties" xmlns:vt="http://schemas.openxmlformats.org/officeDocument/2006/docPropsVTypes"/>
</file>