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4100" w:type="dxa"/>
        <w:gridCol w:w="307700" w:type="dxa"/>
        <w:gridCol w:w="458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410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3077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582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34100" w:type="pct"/>
          </w:tcPr>
          <w:p>
            <w:pPr/>
            <w:r>
              <w:rPr/>
              <w:t xml:space="preserve">4º Trimestre 2022</w:t>
            </w:r>
          </w:p>
        </w:tc>
        <w:tc>
          <w:tcPr>
            <w:tcW w:w="307700" w:type="pct"/>
          </w:tcPr>
          <w:p>
            <w:pPr/>
            <w:r>
              <w:rPr/>
              <w:t xml:space="preserve">Informe de Morosidad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234100" w:type="pct"/>
          </w:tcPr>
          <w:p>
            <w:pPr/>
            <w:r>
              <w:rPr/>
              <w:t xml:space="preserve">2017</w:t>
            </w:r>
          </w:p>
        </w:tc>
        <w:tc>
          <w:tcPr>
            <w:tcW w:w="307700" w:type="pct"/>
          </w:tcPr>
          <w:p>
            <w:pPr/>
            <w:r>
              <w:rPr/>
              <w:t xml:space="preserve">Informe relativo a la lucha contra la morosidad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234100" w:type="pct"/>
          </w:tcPr>
          <w:p>
            <w:pPr/>
            <w:r>
              <w:rPr/>
              <w:t xml:space="preserve">1er Trimestre 2017</w:t>
            </w:r>
          </w:p>
        </w:tc>
        <w:tc>
          <w:tcPr>
            <w:tcW w:w="307700" w:type="pct"/>
          </w:tcPr>
          <w:p>
            <w:pPr/>
            <w:r>
              <w:rPr/>
              <w:t xml:space="preserve">Informe de Morosidad</w:t>
            </w:r>
          </w:p>
        </w:tc>
        <w:tc>
          <w:tcPr>
            <w:tcW w:w="458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2026-10-31T10:53:47+00:00</dcterms:created>
  <dcterms:modified xsi:type="dcterms:W3CDTF">2026-10-31T10:53:47+00:00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